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606" w:rsidRPr="00DA33C1" w:rsidRDefault="003A0606" w:rsidP="003A06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33C1">
        <w:rPr>
          <w:rFonts w:ascii="Times New Roman" w:hAnsi="Times New Roman" w:cs="Times New Roman"/>
          <w:b/>
          <w:sz w:val="28"/>
          <w:szCs w:val="28"/>
        </w:rPr>
        <w:t>Отбор проб воды. Цель отбора проб воды. Требования к оборудованию для отбора проб.</w:t>
      </w:r>
    </w:p>
    <w:p w:rsidR="003A0606" w:rsidRPr="00DA33C1" w:rsidRDefault="003A0606" w:rsidP="003A060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Цель отбора проб воды: проведение химических, физических, физико-химических, </w:t>
      </w:r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микробиологически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х</w:t>
      </w:r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анализов воды. </w:t>
      </w:r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Отбор проб воды осуществляют в стеклянную или полимерную чистую посуду. При отборе проб с определенной глубины используют батометр. Пробоотборники помещают вниз по течению потока, располагая на нужной глубине.</w:t>
      </w:r>
    </w:p>
    <w:p w:rsidR="003A0606" w:rsidRPr="00DA33C1" w:rsidRDefault="003A0606" w:rsidP="003A060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При отборе проб питьевой воды следует предварительно слить застоявшуюся воду из крана в течение 10 минут. </w:t>
      </w:r>
    </w:p>
    <w:p w:rsidR="003A0606" w:rsidRPr="00DA33C1" w:rsidRDefault="003A0606" w:rsidP="003A060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Состав сточных вод обычно сильно колеблется и всецело зависит от технологического процесса производства. Поэтому при отборе сточных вод виды отбираемой пробы определяются целями исследования (</w:t>
      </w:r>
      <w:proofErr w:type="gramStart"/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простая</w:t>
      </w:r>
      <w:proofErr w:type="gramEnd"/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, смешанная, среднесуточная, </w:t>
      </w:r>
      <w:proofErr w:type="spellStart"/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среднепропорциональная</w:t>
      </w:r>
      <w:proofErr w:type="spellEnd"/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). Для определения влияния сточных вод на реку пробы отбирают выше по течению и в точке, где произошло полное смешение вод.</w:t>
      </w:r>
    </w:p>
    <w:p w:rsidR="003A0606" w:rsidRPr="00DA33C1" w:rsidRDefault="003A0606" w:rsidP="003A060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Перед отбором пробы </w:t>
      </w:r>
      <w:r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 xml:space="preserve">сточной или поверхностной воды, </w:t>
      </w:r>
      <w:r w:rsidRPr="00DA33C1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ёмкости для отбора проб, если они не содержат консервантов, не менее 2-х раз ополаскивают анализируемой водой, и заполняют ею ёмкость до верха и плотно закрывают крышкой или пробкой.</w:t>
      </w:r>
    </w:p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BEC"/>
    <w:rsid w:val="003A0606"/>
    <w:rsid w:val="00561BEC"/>
    <w:rsid w:val="0064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60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60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Company>SPecialiST RePack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2024-10-18T09:11:00Z</dcterms:created>
  <dcterms:modified xsi:type="dcterms:W3CDTF">2024-10-18T09:11:00Z</dcterms:modified>
</cp:coreProperties>
</file>